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2E" w:rsidRPr="009136CF" w:rsidRDefault="00F03710" w:rsidP="0029752E">
      <w:pPr>
        <w:shd w:val="clear" w:color="auto" w:fill="FFFFFF"/>
        <w:spacing w:before="0" w:line="240" w:lineRule="auto"/>
        <w:ind w:firstLine="0"/>
        <w:jc w:val="center"/>
        <w:rPr>
          <w:rFonts w:ascii="Arial" w:eastAsia="Times New Roman" w:hAnsi="Arial" w:cs="Arial"/>
          <w:b/>
          <w:bCs/>
          <w:color w:val="004175"/>
          <w:sz w:val="28"/>
          <w:szCs w:val="28"/>
          <w:lang w:val="en-US" w:eastAsia="vi-VN"/>
        </w:rPr>
      </w:pPr>
      <w:r>
        <w:rPr>
          <w:rFonts w:ascii="Arial" w:eastAsia="Times New Roman" w:hAnsi="Arial" w:cs="Arial"/>
          <w:b/>
          <w:bCs/>
          <w:color w:val="004175"/>
          <w:sz w:val="28"/>
          <w:szCs w:val="28"/>
          <w:lang w:val="en-US" w:eastAsia="vi-VN"/>
        </w:rPr>
        <w:t>Khắc phục tình trạng t</w:t>
      </w:r>
      <w:r w:rsidR="00CC7E6B" w:rsidRPr="009136CF">
        <w:rPr>
          <w:rFonts w:ascii="Arial" w:eastAsia="Times New Roman" w:hAnsi="Arial" w:cs="Arial"/>
          <w:b/>
          <w:bCs/>
          <w:color w:val="004175"/>
          <w:sz w:val="28"/>
          <w:szCs w:val="28"/>
          <w:lang w:val="en-US" w:eastAsia="vi-VN"/>
        </w:rPr>
        <w:t xml:space="preserve">àu cá Nghệ An vi phạm vùng biển </w:t>
      </w:r>
      <w:r w:rsidR="00510160" w:rsidRPr="009136CF">
        <w:rPr>
          <w:rFonts w:ascii="Arial" w:eastAsia="Times New Roman" w:hAnsi="Arial" w:cs="Arial"/>
          <w:b/>
          <w:bCs/>
          <w:color w:val="004175"/>
          <w:sz w:val="28"/>
          <w:szCs w:val="28"/>
          <w:lang w:val="en-US" w:eastAsia="vi-VN"/>
        </w:rPr>
        <w:t>Trung Quốc trong Vịnh Bắc Bộ</w:t>
      </w:r>
    </w:p>
    <w:p w:rsidR="00CC7E6B" w:rsidRPr="009136CF" w:rsidRDefault="00CC7E6B" w:rsidP="0029752E">
      <w:pPr>
        <w:shd w:val="clear" w:color="auto" w:fill="FFFFFF"/>
        <w:spacing w:before="0" w:line="240" w:lineRule="auto"/>
        <w:ind w:firstLine="0"/>
        <w:jc w:val="center"/>
        <w:rPr>
          <w:rFonts w:ascii="Arial" w:eastAsia="Times New Roman" w:hAnsi="Arial" w:cs="Arial"/>
          <w:bCs/>
          <w:color w:val="004175"/>
          <w:sz w:val="28"/>
          <w:szCs w:val="28"/>
          <w:lang w:val="en-US" w:eastAsia="vi-VN"/>
        </w:rPr>
      </w:pPr>
    </w:p>
    <w:p w:rsidR="009136CF" w:rsidRPr="009136CF" w:rsidRDefault="00F03710" w:rsidP="00927DB8">
      <w:pPr>
        <w:pStyle w:val="NormalWeb"/>
        <w:shd w:val="clear" w:color="auto" w:fill="FFFFFF"/>
        <w:spacing w:before="0" w:beforeAutospacing="0" w:after="120" w:afterAutospacing="0"/>
        <w:ind w:firstLine="720"/>
        <w:jc w:val="both"/>
        <w:rPr>
          <w:rFonts w:ascii="Arial" w:hAnsi="Arial" w:cs="Arial"/>
          <w:color w:val="212529"/>
          <w:sz w:val="22"/>
          <w:szCs w:val="22"/>
          <w:lang w:val="en-US"/>
        </w:rPr>
      </w:pPr>
      <w:r>
        <w:rPr>
          <w:rFonts w:ascii="Arial" w:hAnsi="Arial" w:cs="Arial"/>
          <w:noProof/>
          <w:color w:val="212529"/>
          <w:sz w:val="22"/>
          <w:szCs w:val="22"/>
          <w:lang w:val="en-US" w:eastAsia="en-US"/>
        </w:rPr>
        <w:drawing>
          <wp:anchor distT="0" distB="0" distL="114300" distR="114300" simplePos="0" relativeHeight="251658752" behindDoc="0" locked="0" layoutInCell="1" allowOverlap="1">
            <wp:simplePos x="0" y="0"/>
            <wp:positionH relativeFrom="margin">
              <wp:posOffset>0</wp:posOffset>
            </wp:positionH>
            <wp:positionV relativeFrom="margin">
              <wp:posOffset>723900</wp:posOffset>
            </wp:positionV>
            <wp:extent cx="3276600" cy="3276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94111529151 (1).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76600" cy="3276600"/>
                    </a:xfrm>
                    <a:prstGeom prst="rect">
                      <a:avLst/>
                    </a:prstGeom>
                  </pic:spPr>
                </pic:pic>
              </a:graphicData>
            </a:graphic>
          </wp:anchor>
        </w:drawing>
      </w:r>
      <w:r w:rsidR="00011712" w:rsidRPr="009136CF">
        <w:rPr>
          <w:rFonts w:ascii="Arial" w:hAnsi="Arial" w:cs="Arial"/>
          <w:bCs/>
          <w:color w:val="333333"/>
          <w:sz w:val="22"/>
          <w:szCs w:val="22"/>
          <w:shd w:val="clear" w:color="auto" w:fill="FFFFFF"/>
        </w:rPr>
        <w:t xml:space="preserve">Thời gian gần đây, tình trạng tàu cá Việt Nam </w:t>
      </w:r>
      <w:r w:rsidR="00810D91">
        <w:rPr>
          <w:rFonts w:ascii="Arial" w:hAnsi="Arial" w:cs="Arial"/>
          <w:bCs/>
          <w:color w:val="333333"/>
          <w:sz w:val="22"/>
          <w:szCs w:val="22"/>
          <w:shd w:val="clear" w:color="auto" w:fill="FFFFFF"/>
          <w:lang w:val="en-US"/>
        </w:rPr>
        <w:t>hoạt động</w:t>
      </w:r>
      <w:r w:rsidR="00011712" w:rsidRPr="009136CF">
        <w:rPr>
          <w:rFonts w:ascii="Arial" w:hAnsi="Arial" w:cs="Arial"/>
          <w:bCs/>
          <w:color w:val="333333"/>
          <w:sz w:val="22"/>
          <w:szCs w:val="22"/>
          <w:shd w:val="clear" w:color="auto" w:fill="FFFFFF"/>
        </w:rPr>
        <w:t xml:space="preserve"> vi phạm vùng biển </w:t>
      </w:r>
      <w:r w:rsidR="009136CF">
        <w:rPr>
          <w:rFonts w:ascii="Arial" w:hAnsi="Arial" w:cs="Arial"/>
          <w:bCs/>
          <w:color w:val="333333"/>
          <w:sz w:val="22"/>
          <w:szCs w:val="22"/>
          <w:shd w:val="clear" w:color="auto" w:fill="FFFFFF"/>
          <w:lang w:val="en-US"/>
        </w:rPr>
        <w:t>Trung Quốc</w:t>
      </w:r>
      <w:r w:rsidR="00011712" w:rsidRPr="009136CF">
        <w:rPr>
          <w:rFonts w:ascii="Arial" w:hAnsi="Arial" w:cs="Arial"/>
          <w:bCs/>
          <w:color w:val="333333"/>
          <w:sz w:val="22"/>
          <w:szCs w:val="22"/>
          <w:shd w:val="clear" w:color="auto" w:fill="FFFFFF"/>
        </w:rPr>
        <w:t xml:space="preserve"> vẫn còn </w:t>
      </w:r>
      <w:r w:rsidR="009136CF">
        <w:rPr>
          <w:rFonts w:ascii="Arial" w:hAnsi="Arial" w:cs="Arial"/>
          <w:bCs/>
          <w:color w:val="333333"/>
          <w:sz w:val="22"/>
          <w:szCs w:val="22"/>
          <w:shd w:val="clear" w:color="auto" w:fill="FFFFFF"/>
          <w:lang w:val="en-US"/>
        </w:rPr>
        <w:t>xảy ra</w:t>
      </w:r>
      <w:r w:rsidR="00011712" w:rsidRPr="009136CF">
        <w:rPr>
          <w:rFonts w:ascii="Arial" w:hAnsi="Arial" w:cs="Arial"/>
          <w:bCs/>
          <w:color w:val="333333"/>
          <w:sz w:val="22"/>
          <w:szCs w:val="22"/>
          <w:shd w:val="clear" w:color="auto" w:fill="FFFFFF"/>
        </w:rPr>
        <w:t xml:space="preserve">, </w:t>
      </w:r>
      <w:r w:rsidR="009136CF">
        <w:rPr>
          <w:rFonts w:ascii="Arial" w:hAnsi="Arial" w:cs="Arial"/>
          <w:bCs/>
          <w:color w:val="333333"/>
          <w:sz w:val="22"/>
          <w:szCs w:val="22"/>
          <w:shd w:val="clear" w:color="auto" w:fill="FFFFFF"/>
          <w:lang w:val="en-US"/>
        </w:rPr>
        <w:t>một số</w:t>
      </w:r>
      <w:r w:rsidR="00011712" w:rsidRPr="009136CF">
        <w:rPr>
          <w:rFonts w:ascii="Arial" w:hAnsi="Arial" w:cs="Arial"/>
          <w:bCs/>
          <w:color w:val="333333"/>
          <w:sz w:val="22"/>
          <w:szCs w:val="22"/>
          <w:shd w:val="clear" w:color="auto" w:fill="FFFFFF"/>
        </w:rPr>
        <w:t xml:space="preserve"> phương tiện và ngư dân Việ</w:t>
      </w:r>
      <w:r w:rsidR="009136CF">
        <w:rPr>
          <w:rFonts w:ascii="Arial" w:hAnsi="Arial" w:cs="Arial"/>
          <w:bCs/>
          <w:color w:val="333333"/>
          <w:sz w:val="22"/>
          <w:szCs w:val="22"/>
          <w:shd w:val="clear" w:color="auto" w:fill="FFFFFF"/>
        </w:rPr>
        <w:t>t Nam bị cảnh sát biển Trung Quốc kiểm tra, trục xuất.</w:t>
      </w:r>
      <w:r w:rsidR="009136CF" w:rsidRPr="009136CF">
        <w:rPr>
          <w:rFonts w:ascii="Arial" w:hAnsi="Arial" w:cs="Arial"/>
          <w:color w:val="212529"/>
          <w:sz w:val="22"/>
          <w:szCs w:val="22"/>
          <w:lang w:val="en-US"/>
        </w:rPr>
        <w:t>Trong tháng 05/2020, Nghệ An có 03 tàu cá vi phạm vùng b</w:t>
      </w:r>
      <w:r>
        <w:rPr>
          <w:rFonts w:ascii="Arial" w:hAnsi="Arial" w:cs="Arial"/>
          <w:color w:val="212529"/>
          <w:sz w:val="22"/>
          <w:szCs w:val="22"/>
          <w:lang w:val="en-US"/>
        </w:rPr>
        <w:t>iển Trung Quốc, gồm: tàu cá NA-</w:t>
      </w:r>
      <w:r w:rsidR="009136CF" w:rsidRPr="009136CF">
        <w:rPr>
          <w:rFonts w:ascii="Arial" w:hAnsi="Arial" w:cs="Arial"/>
          <w:color w:val="212529"/>
          <w:sz w:val="22"/>
          <w:szCs w:val="22"/>
          <w:lang w:val="en-US"/>
        </w:rPr>
        <w:t>90662-TS của chủ tàu Phan Văn Cương, địa chỉ: Khối Quyết Tiến, phường Quỳnh Phương, thị xã Hoàng Mai; tàu cá NA-90195-TS của chủ tàu Hoàng Văn Tuyến, địa chỉ: Khối Tân Phong, phường Quỳnh Phương, thị xã Hoàng Mai và tàu cá NA-90263-TS của chủ tàu Hàn Văn Tính, địa chỉ: Xóm 1, xã Sơn Hải, huyện Quỳnh Lưu.</w:t>
      </w:r>
    </w:p>
    <w:p w:rsidR="00927DB8" w:rsidRDefault="00810D91" w:rsidP="00927DB8">
      <w:pPr>
        <w:pStyle w:val="NormalWeb"/>
        <w:shd w:val="clear" w:color="auto" w:fill="FFFFFF"/>
        <w:spacing w:before="0" w:beforeAutospacing="0" w:after="120" w:afterAutospacing="0"/>
        <w:ind w:firstLine="720"/>
        <w:jc w:val="both"/>
        <w:rPr>
          <w:rFonts w:ascii="Arial" w:hAnsi="Arial" w:cs="Arial"/>
          <w:color w:val="212529"/>
          <w:sz w:val="22"/>
          <w:szCs w:val="22"/>
          <w:lang w:val="en-US"/>
        </w:rPr>
      </w:pPr>
      <w:r>
        <w:rPr>
          <w:rFonts w:ascii="Arial" w:hAnsi="Arial" w:cs="Arial"/>
          <w:color w:val="212529"/>
          <w:sz w:val="22"/>
          <w:szCs w:val="22"/>
          <w:lang w:val="en-US"/>
        </w:rPr>
        <w:t xml:space="preserve">Để làm rõ nguyên nhân, kịp thời chấn chỉnh hoạt động vi phạm vùng biển nêu trên, ngày 06/7/2020 </w:t>
      </w:r>
      <w:r w:rsidR="009136CF">
        <w:rPr>
          <w:rFonts w:ascii="Arial" w:hAnsi="Arial" w:cs="Arial"/>
          <w:color w:val="212529"/>
          <w:sz w:val="22"/>
          <w:szCs w:val="22"/>
          <w:lang w:val="en-US"/>
        </w:rPr>
        <w:t>Chi cụ</w:t>
      </w:r>
      <w:bookmarkStart w:id="0" w:name="_GoBack"/>
      <w:bookmarkEnd w:id="0"/>
      <w:r w:rsidR="009136CF">
        <w:rPr>
          <w:rFonts w:ascii="Arial" w:hAnsi="Arial" w:cs="Arial"/>
          <w:color w:val="212529"/>
          <w:sz w:val="22"/>
          <w:szCs w:val="22"/>
          <w:lang w:val="en-US"/>
        </w:rPr>
        <w:t xml:space="preserve">c Thủy sản Nghệ An đã làm việc trực tiếp với đại diện các chủ tàu </w:t>
      </w:r>
      <w:r>
        <w:rPr>
          <w:rFonts w:ascii="Arial" w:hAnsi="Arial" w:cs="Arial"/>
          <w:color w:val="212529"/>
          <w:sz w:val="22"/>
          <w:szCs w:val="22"/>
          <w:lang w:val="en-US"/>
        </w:rPr>
        <w:t xml:space="preserve">vi phạm và </w:t>
      </w:r>
      <w:r w:rsidR="009136CF">
        <w:rPr>
          <w:rFonts w:ascii="Arial" w:hAnsi="Arial" w:cs="Arial"/>
          <w:color w:val="212529"/>
          <w:sz w:val="22"/>
          <w:szCs w:val="22"/>
          <w:lang w:val="en-US"/>
        </w:rPr>
        <w:t xml:space="preserve">tuyên truyền các quy định </w:t>
      </w:r>
      <w:r w:rsidR="0011610B">
        <w:rPr>
          <w:rFonts w:ascii="Arial" w:hAnsi="Arial" w:cs="Arial"/>
          <w:color w:val="212529"/>
          <w:sz w:val="22"/>
          <w:szCs w:val="22"/>
          <w:lang w:val="en-US"/>
        </w:rPr>
        <w:t>về khai thác thủy sản trên các vùng biển, Nghị định số 42/2019/NĐ-CP ngày 16/5/2019 của Chính phủ quy định về xử phạt vi phạm hành chính trong lĩnh vực thủy sản</w:t>
      </w:r>
      <w:r w:rsidR="00C044BB">
        <w:rPr>
          <w:rFonts w:ascii="Arial" w:hAnsi="Arial" w:cs="Arial"/>
          <w:color w:val="212529"/>
          <w:sz w:val="22"/>
          <w:szCs w:val="22"/>
          <w:lang w:val="en-US"/>
        </w:rPr>
        <w:t>,C</w:t>
      </w:r>
      <w:r w:rsidR="00927DB8">
        <w:rPr>
          <w:rFonts w:ascii="Arial" w:hAnsi="Arial" w:cs="Arial"/>
          <w:color w:val="212529"/>
          <w:sz w:val="22"/>
          <w:szCs w:val="22"/>
          <w:lang w:val="en-US"/>
        </w:rPr>
        <w:t>hỉ thị 3727/CT-BNN về quản lý khai thác thủy sản.</w:t>
      </w:r>
    </w:p>
    <w:p w:rsidR="00927DB8" w:rsidRDefault="00927DB8" w:rsidP="00927DB8">
      <w:pPr>
        <w:pStyle w:val="NormalWeb"/>
        <w:shd w:val="clear" w:color="auto" w:fill="FFFFFF"/>
        <w:spacing w:before="0" w:beforeAutospacing="0" w:after="120" w:afterAutospacing="0"/>
        <w:ind w:firstLine="720"/>
        <w:jc w:val="both"/>
        <w:rPr>
          <w:rFonts w:ascii="Arial" w:hAnsi="Arial" w:cs="Arial"/>
          <w:color w:val="212529"/>
          <w:sz w:val="22"/>
          <w:szCs w:val="22"/>
          <w:lang w:val="en-US"/>
        </w:rPr>
      </w:pPr>
      <w:r>
        <w:rPr>
          <w:rFonts w:ascii="Arial" w:hAnsi="Arial" w:cs="Arial"/>
          <w:color w:val="212529"/>
          <w:sz w:val="22"/>
          <w:szCs w:val="22"/>
          <w:lang w:val="en-US"/>
        </w:rPr>
        <w:t>Tại buổi làm việc, các đại diện chủ tàu đã nhận thức đầy đủ lỗi vi phạm của mình khi hoạt động vi phạm vùng biển nước ngoài và cam kết không tái phạm.</w:t>
      </w:r>
    </w:p>
    <w:p w:rsidR="00810D91" w:rsidRDefault="00810D91" w:rsidP="00810D91">
      <w:pPr>
        <w:pStyle w:val="NormalWeb"/>
        <w:shd w:val="clear" w:color="auto" w:fill="FFFFFF"/>
        <w:spacing w:before="0" w:beforeAutospacing="0" w:after="120" w:afterAutospacing="0"/>
        <w:ind w:firstLine="720"/>
        <w:jc w:val="both"/>
        <w:rPr>
          <w:rFonts w:ascii="Arial" w:hAnsi="Arial" w:cs="Arial"/>
          <w:color w:val="212529"/>
          <w:sz w:val="22"/>
          <w:szCs w:val="22"/>
          <w:lang w:val="en-US"/>
        </w:rPr>
      </w:pPr>
      <w:r>
        <w:rPr>
          <w:rFonts w:ascii="Arial" w:hAnsi="Arial" w:cs="Arial"/>
          <w:color w:val="212529"/>
          <w:sz w:val="22"/>
          <w:szCs w:val="22"/>
          <w:lang w:val="en-US"/>
        </w:rPr>
        <w:t>H</w:t>
      </w:r>
      <w:r>
        <w:rPr>
          <w:rFonts w:ascii="Arial" w:hAnsi="Arial" w:cs="Arial"/>
          <w:bCs/>
          <w:color w:val="333333"/>
          <w:sz w:val="22"/>
          <w:szCs w:val="22"/>
          <w:shd w:val="clear" w:color="auto" w:fill="FFFFFF"/>
          <w:lang w:val="en-US"/>
        </w:rPr>
        <w:t>oạt động</w:t>
      </w:r>
      <w:r w:rsidRPr="009136CF">
        <w:rPr>
          <w:rFonts w:ascii="Arial" w:hAnsi="Arial" w:cs="Arial"/>
          <w:bCs/>
          <w:color w:val="333333"/>
          <w:sz w:val="22"/>
          <w:szCs w:val="22"/>
          <w:shd w:val="clear" w:color="auto" w:fill="FFFFFF"/>
        </w:rPr>
        <w:t xml:space="preserve"> vi phạm vùng biển</w:t>
      </w:r>
      <w:r>
        <w:rPr>
          <w:rFonts w:ascii="Arial" w:hAnsi="Arial" w:cs="Arial"/>
          <w:bCs/>
          <w:color w:val="333333"/>
          <w:sz w:val="22"/>
          <w:szCs w:val="22"/>
          <w:shd w:val="clear" w:color="auto" w:fill="FFFFFF"/>
          <w:lang w:val="en-US"/>
        </w:rPr>
        <w:t xml:space="preserve"> nước ngoài có ảnh hưởng lớn đến </w:t>
      </w:r>
      <w:r>
        <w:rPr>
          <w:rFonts w:ascii="Arial" w:hAnsi="Arial" w:cs="Arial"/>
          <w:color w:val="212529"/>
          <w:sz w:val="22"/>
          <w:szCs w:val="22"/>
          <w:lang w:val="en-US"/>
        </w:rPr>
        <w:t>việc tháo gỡ “Thẻ vàng “của Ủy ban Châu Âu đối với ngành Thủy sản Việt Nam. Vì vậy, Chi cục Thủy sản Nghệ An đề nghị UBND các xã, Đồn biên phòng tuyến biển nỗ lực và quyết liệt hơn nữa trong công tác tuyên truyền,vận động ngư dân tham gia khai thác trên các vùng biển an toàn, đúng quy định, không khai thác bất hợp pháp, khôn</w:t>
      </w:r>
      <w:r w:rsidR="00616B8B">
        <w:rPr>
          <w:rFonts w:ascii="Arial" w:hAnsi="Arial" w:cs="Arial"/>
          <w:color w:val="212529"/>
          <w:sz w:val="22"/>
          <w:szCs w:val="22"/>
          <w:lang w:val="en-US"/>
        </w:rPr>
        <w:t>g vi phạm vùng biển nước ngoài./.</w:t>
      </w:r>
    </w:p>
    <w:p w:rsidR="0029752E" w:rsidRPr="00927DB8" w:rsidRDefault="0029752E" w:rsidP="00927DB8">
      <w:pPr>
        <w:pStyle w:val="NormalWeb"/>
        <w:shd w:val="clear" w:color="auto" w:fill="FFFFFF"/>
        <w:spacing w:before="0" w:beforeAutospacing="0" w:after="272" w:afterAutospacing="0"/>
        <w:ind w:firstLine="720"/>
        <w:jc w:val="both"/>
        <w:rPr>
          <w:rFonts w:ascii="Arial" w:hAnsi="Arial" w:cs="Arial"/>
          <w:color w:val="212529"/>
          <w:sz w:val="22"/>
          <w:szCs w:val="22"/>
          <w:lang w:val="en-US"/>
        </w:rPr>
      </w:pPr>
      <w:r w:rsidRPr="009136CF">
        <w:rPr>
          <w:rStyle w:val="Emphasis"/>
          <w:rFonts w:ascii="Arial" w:hAnsi="Arial" w:cs="Arial"/>
          <w:color w:val="323232"/>
          <w:sz w:val="26"/>
          <w:szCs w:val="26"/>
          <w:shd w:val="clear" w:color="auto" w:fill="FFFFFF"/>
        </w:rPr>
        <w:t xml:space="preserve"> Trạm bờ-Chi cục Thủy sản Nghệ An</w:t>
      </w:r>
    </w:p>
    <w:p w:rsidR="00730AD4" w:rsidRDefault="00730AD4">
      <w:pPr>
        <w:rPr>
          <w:rFonts w:ascii="Arial" w:hAnsi="Arial" w:cs="Arial"/>
          <w:lang w:val="en-US"/>
        </w:rPr>
      </w:pPr>
    </w:p>
    <w:p w:rsidR="009136CF" w:rsidRPr="009136CF" w:rsidRDefault="009136CF">
      <w:pPr>
        <w:rPr>
          <w:rFonts w:ascii="Arial" w:hAnsi="Arial" w:cs="Arial"/>
          <w:lang w:val="en-US"/>
        </w:rPr>
      </w:pPr>
    </w:p>
    <w:sectPr w:rsidR="009136CF" w:rsidRPr="009136CF" w:rsidSect="00E80146">
      <w:pgSz w:w="11906" w:h="16838"/>
      <w:pgMar w:top="1440" w:right="991"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752E"/>
    <w:rsid w:val="00011712"/>
    <w:rsid w:val="00055D4C"/>
    <w:rsid w:val="00084388"/>
    <w:rsid w:val="0010266A"/>
    <w:rsid w:val="001122C6"/>
    <w:rsid w:val="0011610B"/>
    <w:rsid w:val="00131A85"/>
    <w:rsid w:val="001A64F2"/>
    <w:rsid w:val="001B2689"/>
    <w:rsid w:val="001C4B9B"/>
    <w:rsid w:val="00215BC9"/>
    <w:rsid w:val="00236182"/>
    <w:rsid w:val="0028346F"/>
    <w:rsid w:val="002837C2"/>
    <w:rsid w:val="0029752E"/>
    <w:rsid w:val="002F07C1"/>
    <w:rsid w:val="00314B54"/>
    <w:rsid w:val="00354FF2"/>
    <w:rsid w:val="003B46B2"/>
    <w:rsid w:val="00420654"/>
    <w:rsid w:val="004E4568"/>
    <w:rsid w:val="00507FBF"/>
    <w:rsid w:val="00510160"/>
    <w:rsid w:val="00616B8B"/>
    <w:rsid w:val="00637DEC"/>
    <w:rsid w:val="0065241C"/>
    <w:rsid w:val="00702680"/>
    <w:rsid w:val="00730AD4"/>
    <w:rsid w:val="007431E1"/>
    <w:rsid w:val="00810D91"/>
    <w:rsid w:val="00887A9B"/>
    <w:rsid w:val="008C210A"/>
    <w:rsid w:val="008E715C"/>
    <w:rsid w:val="009136CF"/>
    <w:rsid w:val="00927DB8"/>
    <w:rsid w:val="00940337"/>
    <w:rsid w:val="00940DB5"/>
    <w:rsid w:val="009962A1"/>
    <w:rsid w:val="009C4D9E"/>
    <w:rsid w:val="009D4FA0"/>
    <w:rsid w:val="009E5F86"/>
    <w:rsid w:val="00B021D2"/>
    <w:rsid w:val="00B2033B"/>
    <w:rsid w:val="00B629EE"/>
    <w:rsid w:val="00BE1D95"/>
    <w:rsid w:val="00C044BB"/>
    <w:rsid w:val="00CC31DF"/>
    <w:rsid w:val="00CC613D"/>
    <w:rsid w:val="00CC7E6B"/>
    <w:rsid w:val="00E2292C"/>
    <w:rsid w:val="00E80146"/>
    <w:rsid w:val="00EB4E08"/>
    <w:rsid w:val="00EB6A5C"/>
    <w:rsid w:val="00F03710"/>
    <w:rsid w:val="00F106E6"/>
    <w:rsid w:val="00F17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2E"/>
    <w:pPr>
      <w:spacing w:before="120" w:after="0" w:line="400" w:lineRule="exact"/>
      <w:ind w:firstLine="720"/>
      <w:jc w:val="both"/>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752E"/>
    <w:rPr>
      <w:i/>
      <w:iCs/>
    </w:rPr>
  </w:style>
  <w:style w:type="paragraph" w:styleId="BalloonText">
    <w:name w:val="Balloon Text"/>
    <w:basedOn w:val="Normal"/>
    <w:link w:val="BalloonTextChar"/>
    <w:uiPriority w:val="99"/>
    <w:semiHidden/>
    <w:unhideWhenUsed/>
    <w:rsid w:val="0029752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2E"/>
    <w:rPr>
      <w:rFonts w:ascii="Tahoma" w:hAnsi="Tahoma" w:cs="Tahoma"/>
      <w:sz w:val="16"/>
      <w:szCs w:val="16"/>
    </w:rPr>
  </w:style>
  <w:style w:type="paragraph" w:styleId="NormalWeb">
    <w:name w:val="Normal (Web)"/>
    <w:basedOn w:val="Normal"/>
    <w:uiPriority w:val="99"/>
    <w:unhideWhenUsed/>
    <w:rsid w:val="002837C2"/>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paragraph" w:styleId="NoSpacing">
    <w:name w:val="No Spacing"/>
    <w:link w:val="NoSpacingChar"/>
    <w:uiPriority w:val="1"/>
    <w:qFormat/>
    <w:rsid w:val="00F03710"/>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F03710"/>
    <w:rPr>
      <w:rFonts w:asciiTheme="minorHAnsi" w:eastAsiaTheme="minorEastAsia" w:hAnsiTheme="minorHAnsi"/>
      <w:sz w:val="22"/>
      <w:lang w:val="en-US"/>
    </w:rPr>
  </w:style>
</w:styles>
</file>

<file path=word/webSettings.xml><?xml version="1.0" encoding="utf-8"?>
<w:webSettings xmlns:r="http://schemas.openxmlformats.org/officeDocument/2006/relationships" xmlns:w="http://schemas.openxmlformats.org/wordprocessingml/2006/main">
  <w:divs>
    <w:div w:id="7779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0692E-7796-4EC7-8070-37864FE7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TUAN</cp:lastModifiedBy>
  <cp:revision>2</cp:revision>
  <dcterms:created xsi:type="dcterms:W3CDTF">2020-07-09T00:36:00Z</dcterms:created>
  <dcterms:modified xsi:type="dcterms:W3CDTF">2020-07-09T00:36:00Z</dcterms:modified>
</cp:coreProperties>
</file>