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4" w:rsidRPr="002E061B" w:rsidRDefault="001F19F4" w:rsidP="002E061B">
      <w:pPr>
        <w:spacing w:line="340" w:lineRule="exact"/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2E061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Tập huấn Hướng dẫn hoạch định những cơ hội và rủi ro theo yêu cầu tiêu chuẩn TCVN ISO 9001:2015</w:t>
      </w:r>
    </w:p>
    <w:p w:rsidR="009171AF" w:rsidRDefault="00480C47" w:rsidP="00795888">
      <w:pPr>
        <w:spacing w:line="380" w:lineRule="exact"/>
        <w:ind w:firstLine="720"/>
        <w:jc w:val="both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Ngày </w:t>
      </w:r>
      <w:r w:rsidR="001F19F4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08/7/2020</w:t>
      </w:r>
      <w:r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1F19F4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Chi cục T</w:t>
      </w:r>
      <w:r w:rsidR="009171AF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hủy sản Nghệ An có 05 cán bộ tham dự </w:t>
      </w:r>
      <w:r w:rsidR="009171AF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lớp tập huấn </w:t>
      </w:r>
      <w:r w:rsidR="009171AF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Hướng dẫn hoạch định những cơ hội và rủi ro theo yêu cầu tiêu chuẩn TCVN ISO 9001:2015</w:t>
      </w:r>
      <w:r w:rsidR="009171AF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 do Chi cục Tiêu chuẩn Đo lường Chất lượng </w:t>
      </w:r>
      <w:r w:rsidR="006B303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tổ chức.</w:t>
      </w:r>
      <w:r w:rsidR="009171AF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 </w:t>
      </w:r>
    </w:p>
    <w:p w:rsidR="00795888" w:rsidRDefault="009171AF" w:rsidP="00795888">
      <w:pPr>
        <w:spacing w:line="380" w:lineRule="exact"/>
        <w:jc w:val="both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12700</wp:posOffset>
            </wp:positionV>
            <wp:extent cx="5293360" cy="2390775"/>
            <wp:effectExtent l="19050" t="0" r="2540" b="0"/>
            <wp:wrapSquare wrapText="bothSides"/>
            <wp:docPr id="4" name="Picture 1" descr="C:\Users\chicucthuysan2\Downloads\111874564_318862099248750_14617059466851116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cucthuysan2\Downloads\111874564_318862099248750_146170594668511164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1AF" w:rsidRPr="002E061B" w:rsidRDefault="009171AF" w:rsidP="00795888">
      <w:pPr>
        <w:spacing w:line="3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795888" w:rsidRPr="002E061B" w:rsidRDefault="00795888" w:rsidP="00795888">
      <w:pPr>
        <w:spacing w:line="3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795888" w:rsidRPr="002E061B" w:rsidRDefault="00795888" w:rsidP="00BE1278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795888" w:rsidRPr="002E061B" w:rsidRDefault="00795888" w:rsidP="00BE1278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795888" w:rsidRPr="002E061B" w:rsidRDefault="00795888" w:rsidP="00BE1278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795888" w:rsidRPr="002E061B" w:rsidRDefault="00795888" w:rsidP="008A3B53">
      <w:pPr>
        <w:spacing w:line="3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:rsidR="00BE1278" w:rsidRPr="002E061B" w:rsidRDefault="00CE0CB9" w:rsidP="00BE1278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2E061B">
        <w:rPr>
          <w:rFonts w:ascii="Times New Roman" w:hAnsi="Times New Roman" w:cs="Times New Roman"/>
          <w:color w:val="000000"/>
          <w:sz w:val="28"/>
          <w:szCs w:val="28"/>
        </w:rPr>
        <w:t xml:space="preserve">Tại buổi tập huấn, </w:t>
      </w:r>
      <w:r w:rsidR="008A3B53">
        <w:rPr>
          <w:rFonts w:ascii="Times New Roman" w:hAnsi="Times New Roman" w:cs="Times New Roman"/>
          <w:color w:val="000000"/>
          <w:sz w:val="28"/>
          <w:szCs w:val="28"/>
          <w:lang w:val="vi-VN"/>
        </w:rPr>
        <w:t>C</w:t>
      </w:r>
      <w:r w:rsidR="009171A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án bộ hiểu được </w:t>
      </w:r>
      <w:r w:rsidRPr="002E061B">
        <w:rPr>
          <w:rFonts w:ascii="Times New Roman" w:hAnsi="Times New Roman" w:cs="Times New Roman"/>
          <w:color w:val="000000"/>
          <w:sz w:val="28"/>
          <w:szCs w:val="28"/>
        </w:rPr>
        <w:t xml:space="preserve">những kiến thức chung về tổ chức ISO và Bộ tiêu chuẩn ISO; Các thay đổi của tiêu chuẩn ISO 9001:2015 so với tiêu chuẩn ISO 9001:2008; Chất lượng và quản lý chất lượng; Lợi ích khi triển khai áp dụng ISO 9001:2015; </w:t>
      </w:r>
      <w:r w:rsidR="002F3F32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Phương pháp xác định rủ</w:t>
      </w:r>
      <w:r w:rsidR="00795888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i ro,</w:t>
      </w:r>
      <w:r w:rsidR="002F3F32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cơ hội trong hệ thống </w:t>
      </w:r>
      <w:r w:rsidR="00BE1278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quản lý chất lượng</w:t>
      </w:r>
      <w:r w:rsidR="002F3F32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ISO 9001:2005</w:t>
      </w:r>
      <w:r w:rsidR="00BE1278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BE1278" w:rsidRPr="002E061B" w:rsidRDefault="00CE0CB9" w:rsidP="00BE1278">
      <w:pPr>
        <w:spacing w:line="380" w:lineRule="exac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</w:pPr>
      <w:r w:rsidRPr="002E061B">
        <w:rPr>
          <w:rFonts w:ascii="Times New Roman" w:hAnsi="Times New Roman" w:cs="Times New Roman"/>
          <w:color w:val="000000"/>
          <w:sz w:val="28"/>
          <w:szCs w:val="28"/>
        </w:rPr>
        <w:t xml:space="preserve">Sau học tập lý thuyết, các </w:t>
      </w:r>
      <w:r w:rsidR="008A3B53">
        <w:rPr>
          <w:rFonts w:ascii="Times New Roman" w:hAnsi="Times New Roman" w:cs="Times New Roman"/>
          <w:color w:val="000000"/>
          <w:sz w:val="28"/>
          <w:szCs w:val="28"/>
          <w:lang w:val="vi-VN"/>
        </w:rPr>
        <w:t>cán bộ</w:t>
      </w:r>
      <w:r w:rsidRPr="002E061B">
        <w:rPr>
          <w:rFonts w:ascii="Times New Roman" w:hAnsi="Times New Roman" w:cs="Times New Roman"/>
          <w:color w:val="000000"/>
          <w:sz w:val="28"/>
          <w:szCs w:val="28"/>
        </w:rPr>
        <w:t xml:space="preserve"> đã trao đổi trực tiếp những nội dung tập huấn; </w:t>
      </w:r>
      <w:r w:rsidR="00795888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G</w:t>
      </w:r>
      <w:r w:rsidRPr="002E061B">
        <w:rPr>
          <w:rFonts w:ascii="Times New Roman" w:hAnsi="Times New Roman" w:cs="Times New Roman"/>
          <w:color w:val="000000"/>
          <w:sz w:val="28"/>
          <w:szCs w:val="28"/>
        </w:rPr>
        <w:t>iải đáp những thắc mắc liên quan đến vấn đề triển khai thực hiện</w:t>
      </w:r>
      <w:r w:rsidR="00795888" w:rsidRPr="002E061B">
        <w:rPr>
          <w:rFonts w:ascii="Times New Roman" w:hAnsi="Times New Roman" w:cs="Times New Roman"/>
          <w:color w:val="000000"/>
          <w:sz w:val="28"/>
          <w:szCs w:val="28"/>
          <w:lang w:val="vi-VN"/>
        </w:rPr>
        <w:t>,</w:t>
      </w:r>
      <w:r w:rsidRPr="002E0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F32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hoạch định những cơ hội và rủi ro theo yêu cầu tiêu chuẩn TCVN ISO 9001:2015</w:t>
      </w:r>
      <w:r w:rsidR="00BE1278" w:rsidRPr="002E061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CE0CB9" w:rsidRDefault="00CE0CB9" w:rsidP="0079588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000000"/>
          <w:sz w:val="28"/>
          <w:szCs w:val="28"/>
        </w:rPr>
      </w:pPr>
      <w:r w:rsidRPr="002E061B">
        <w:rPr>
          <w:color w:val="000000"/>
          <w:sz w:val="28"/>
          <w:szCs w:val="28"/>
        </w:rPr>
        <w:t xml:space="preserve">Buổi tập huấn đã giúp </w:t>
      </w:r>
      <w:r w:rsidR="008A3B53">
        <w:rPr>
          <w:color w:val="000000"/>
          <w:sz w:val="28"/>
          <w:szCs w:val="28"/>
          <w:lang w:val="vi-VN"/>
        </w:rPr>
        <w:t>cán bộ</w:t>
      </w:r>
      <w:r w:rsidR="008A3B53">
        <w:rPr>
          <w:color w:val="000000"/>
          <w:sz w:val="28"/>
          <w:szCs w:val="28"/>
        </w:rPr>
        <w:t xml:space="preserve"> nắm vững các kiến thức</w:t>
      </w:r>
      <w:r w:rsidRPr="002E061B">
        <w:rPr>
          <w:color w:val="000000"/>
          <w:sz w:val="28"/>
          <w:szCs w:val="28"/>
        </w:rPr>
        <w:t xml:space="preserve"> v</w:t>
      </w:r>
      <w:r w:rsidR="00BE1278" w:rsidRPr="002E061B">
        <w:rPr>
          <w:color w:val="000000"/>
          <w:sz w:val="28"/>
          <w:szCs w:val="28"/>
        </w:rPr>
        <w:t>ề tiêu chuẩn TCVN ISO 9001:2015</w:t>
      </w:r>
      <w:r w:rsidR="00BE1278" w:rsidRPr="002E061B">
        <w:rPr>
          <w:color w:val="000000"/>
          <w:sz w:val="28"/>
          <w:szCs w:val="28"/>
          <w:lang w:val="vi-VN"/>
        </w:rPr>
        <w:t xml:space="preserve">; </w:t>
      </w:r>
      <w:r w:rsidR="008A3B53">
        <w:rPr>
          <w:color w:val="000000"/>
          <w:sz w:val="28"/>
          <w:szCs w:val="28"/>
          <w:lang w:val="vi-VN"/>
        </w:rPr>
        <w:t>T</w:t>
      </w:r>
      <w:r w:rsidR="008A3B53">
        <w:rPr>
          <w:color w:val="000000"/>
          <w:sz w:val="28"/>
          <w:szCs w:val="28"/>
        </w:rPr>
        <w:t>ừ đó vận dụng</w:t>
      </w:r>
      <w:r w:rsidR="008A3B53">
        <w:rPr>
          <w:color w:val="000000"/>
          <w:sz w:val="28"/>
          <w:szCs w:val="28"/>
          <w:lang w:val="vi-VN"/>
        </w:rPr>
        <w:t xml:space="preserve"> và </w:t>
      </w:r>
      <w:r w:rsidR="00BE1278" w:rsidRPr="002E061B">
        <w:rPr>
          <w:color w:val="000000"/>
          <w:sz w:val="28"/>
          <w:szCs w:val="28"/>
          <w:lang w:val="vi-VN"/>
        </w:rPr>
        <w:t xml:space="preserve">xây dựng </w:t>
      </w:r>
      <w:r w:rsidR="008A3B53">
        <w:rPr>
          <w:color w:val="000000"/>
          <w:sz w:val="28"/>
          <w:szCs w:val="28"/>
          <w:lang w:val="vi-VN"/>
        </w:rPr>
        <w:t xml:space="preserve">để hoàn thiện hồ sơ </w:t>
      </w:r>
      <w:r w:rsidR="008A3B53" w:rsidRPr="002E061B">
        <w:rPr>
          <w:rStyle w:val="Strong"/>
          <w:b w:val="0"/>
          <w:color w:val="000000"/>
          <w:sz w:val="28"/>
          <w:szCs w:val="28"/>
          <w:shd w:val="clear" w:color="auto" w:fill="FFFFFF"/>
          <w:lang w:val="vi-VN"/>
        </w:rPr>
        <w:t>ISO 9001:2015</w:t>
      </w:r>
      <w:r w:rsidR="008A3B53">
        <w:rPr>
          <w:color w:val="000000"/>
          <w:sz w:val="28"/>
          <w:szCs w:val="28"/>
          <w:lang w:val="vi-VN"/>
        </w:rPr>
        <w:t xml:space="preserve"> của Chi cục Thủy sản, góp phần vào việc thực hiện tốt cải cách hành chính của đơn vị.</w:t>
      </w:r>
      <w:r w:rsidR="00E36221">
        <w:rPr>
          <w:color w:val="000000"/>
          <w:sz w:val="28"/>
          <w:szCs w:val="28"/>
          <w:lang w:val="vi-VN"/>
        </w:rPr>
        <w:t>/.</w:t>
      </w:r>
    </w:p>
    <w:p w:rsidR="00D17C53" w:rsidRDefault="00D17C53" w:rsidP="00D17C53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right"/>
        <w:rPr>
          <w:i/>
          <w:color w:val="000000"/>
          <w:sz w:val="28"/>
          <w:szCs w:val="28"/>
        </w:rPr>
      </w:pPr>
    </w:p>
    <w:p w:rsidR="00D17C53" w:rsidRPr="00D17C53" w:rsidRDefault="00D17C53" w:rsidP="00D17C53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right"/>
        <w:rPr>
          <w:i/>
          <w:color w:val="000000"/>
          <w:sz w:val="28"/>
          <w:szCs w:val="28"/>
        </w:rPr>
      </w:pPr>
      <w:r w:rsidRPr="00D17C53">
        <w:rPr>
          <w:i/>
          <w:color w:val="000000"/>
          <w:sz w:val="28"/>
          <w:szCs w:val="28"/>
        </w:rPr>
        <w:t>Nguồn: Ngọc Sáu – Phòng Quản lý tàu cá &amp; CSDVHCNC</w:t>
      </w:r>
    </w:p>
    <w:sectPr w:rsidR="00D17C53" w:rsidRPr="00D17C53" w:rsidSect="00E031CD">
      <w:pgSz w:w="12240" w:h="15840"/>
      <w:pgMar w:top="1135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3F03"/>
    <w:rsid w:val="000707C9"/>
    <w:rsid w:val="001F19F4"/>
    <w:rsid w:val="002816AB"/>
    <w:rsid w:val="002E061B"/>
    <w:rsid w:val="002F3F32"/>
    <w:rsid w:val="00473C89"/>
    <w:rsid w:val="00480C47"/>
    <w:rsid w:val="006B3032"/>
    <w:rsid w:val="00795888"/>
    <w:rsid w:val="008A3B53"/>
    <w:rsid w:val="009171AF"/>
    <w:rsid w:val="009D3F03"/>
    <w:rsid w:val="00A5256A"/>
    <w:rsid w:val="00BE1278"/>
    <w:rsid w:val="00CA2024"/>
    <w:rsid w:val="00CE0CB9"/>
    <w:rsid w:val="00D17C53"/>
    <w:rsid w:val="00E031CD"/>
    <w:rsid w:val="00E3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C47"/>
    <w:rPr>
      <w:b/>
      <w:bCs/>
    </w:rPr>
  </w:style>
  <w:style w:type="paragraph" w:styleId="NormalWeb">
    <w:name w:val="Normal (Web)"/>
    <w:basedOn w:val="Normal"/>
    <w:uiPriority w:val="99"/>
    <w:unhideWhenUsed/>
    <w:rsid w:val="00CE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chicucthuysan2</dc:creator>
  <cp:lastModifiedBy>TRAN TUAN</cp:lastModifiedBy>
  <cp:revision>2</cp:revision>
  <cp:lastPrinted>2020-07-21T08:50:00Z</cp:lastPrinted>
  <dcterms:created xsi:type="dcterms:W3CDTF">2020-07-22T03:08:00Z</dcterms:created>
  <dcterms:modified xsi:type="dcterms:W3CDTF">2020-07-22T03:08:00Z</dcterms:modified>
</cp:coreProperties>
</file>