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E4" w:rsidRPr="008B794D" w:rsidRDefault="008B794D" w:rsidP="00362CDF">
      <w:pPr>
        <w:spacing w:after="12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94D">
        <w:rPr>
          <w:rFonts w:ascii="Times New Roman" w:hAnsi="Times New Roman" w:cs="Times New Roman"/>
          <w:b/>
          <w:bCs/>
          <w:sz w:val="28"/>
          <w:szCs w:val="28"/>
        </w:rPr>
        <w:t>Quy định về đăng ký lại tàu cá, tàu công vụ thủy sản</w:t>
      </w:r>
    </w:p>
    <w:p w:rsidR="008B794D" w:rsidRDefault="003F04C3" w:rsidP="003F04C3">
      <w:pPr>
        <w:spacing w:after="12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1286510</wp:posOffset>
            </wp:positionV>
            <wp:extent cx="6105525" cy="3343275"/>
            <wp:effectExtent l="0" t="0" r="9525" b="9525"/>
            <wp:wrapSquare wrapText="bothSides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19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94D">
        <w:rPr>
          <w:rFonts w:ascii="Times New Roman" w:hAnsi="Times New Roman" w:cs="Times New Roman"/>
          <w:sz w:val="28"/>
          <w:szCs w:val="28"/>
        </w:rPr>
        <w:t>Ngày 15 tháng 11 năm 2018, Bộ trưởng Bộ Nông nghiệp và Phát triển nông thôn ban hành Thông tư số 23/2018/TT-BNNPTNT Quy định về đăng kiểm viên tàu cá; công nhận cơ sở đăng kiểm tàu cá; đảm bảo an toàn kỹ thuật tàu cá, tàu kiểm ngư; đăng ký tàu cá, tàu công vụ thủy sản; xóa đăng ký tàu cá và đánh dấu tàu cá. Theo đó quy định về đăng ký lại tàu cá, tàu công vụ thủy sản như sau:</w:t>
      </w:r>
    </w:p>
    <w:p w:rsidR="003F04C3" w:rsidRDefault="003F04C3" w:rsidP="003F04C3">
      <w:pPr>
        <w:spacing w:after="0" w:afterAutospacing="0"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794D" w:rsidRDefault="008B794D" w:rsidP="003F04C3">
      <w:pPr>
        <w:spacing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794D">
        <w:rPr>
          <w:rFonts w:ascii="Times New Roman" w:hAnsi="Times New Roman" w:cs="Times New Roman"/>
          <w:sz w:val="28"/>
          <w:szCs w:val="28"/>
        </w:rPr>
        <w:t>Giấy chứng nhận đăng ký tàu cá, tàu công vụ thủy sản được cấp lại trong các trường hợp sau đây:</w:t>
      </w:r>
    </w:p>
    <w:p w:rsidR="008B794D" w:rsidRDefault="008B794D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Bị mất, bị rách nát, hư hỏng;</w:t>
      </w:r>
    </w:p>
    <w:p w:rsidR="008B794D" w:rsidRDefault="008B794D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Thay đổi tên tàu, hô hiệu (nếu có) hoặc các thông số kỹ thuật của tàu;</w:t>
      </w:r>
    </w:p>
    <w:p w:rsidR="008B794D" w:rsidRDefault="008B794D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 Thay đổi thông tin của chủ sở hữu trong Giấy chứng nhận đăng ký tàu cá;</w:t>
      </w:r>
    </w:p>
    <w:p w:rsidR="008B794D" w:rsidRDefault="008B794D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Tàu cá hết hạn cho tổ chức cá nhân nước ngoài thuê.</w:t>
      </w:r>
    </w:p>
    <w:p w:rsidR="008B794D" w:rsidRDefault="008B794D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Hồ sơ bao gồm:</w:t>
      </w:r>
    </w:p>
    <w:p w:rsidR="008B794D" w:rsidRDefault="008A6301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B794D">
        <w:rPr>
          <w:rFonts w:ascii="Times New Roman" w:hAnsi="Times New Roman" w:cs="Times New Roman"/>
          <w:sz w:val="28"/>
          <w:szCs w:val="28"/>
        </w:rPr>
        <w:t>, Tờ khai đề nghị cấp lại Giấy chứng nhận đăng ký tàu cá, tàu công vụ thủy sản theo mẫu;</w:t>
      </w:r>
    </w:p>
    <w:p w:rsidR="008B794D" w:rsidRDefault="008A6301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B794D">
        <w:rPr>
          <w:rFonts w:ascii="Times New Roman" w:hAnsi="Times New Roman" w:cs="Times New Roman"/>
          <w:sz w:val="28"/>
          <w:szCs w:val="28"/>
        </w:rPr>
        <w:t>, Bản chính Giấy chứng nhận đăng ký tàu cá, tàu công vụ thủy sản cũ; trường hợp Giấy chứng nhận đăng ký tàu cá bị mất, chủ tàu phải khai báo và nêu rõ lý do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6301" w:rsidRDefault="008A6301" w:rsidP="003F04C3">
      <w:pPr>
        <w:spacing w:before="120"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 Bản sao có chứng thực Giấy chứng nhận an toàn kỹ thuật tàu cá;</w:t>
      </w:r>
    </w:p>
    <w:p w:rsidR="008A6301" w:rsidRPr="008B794D" w:rsidRDefault="008A6301" w:rsidP="003F04C3">
      <w:pPr>
        <w:spacing w:after="60" w:afterAutospacing="0" w:line="340" w:lineRule="exac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Ảnh màu (9 x 12 cm, chụp toàn tàu theo hướng 2 bên mạn tàu).</w:t>
      </w:r>
    </w:p>
    <w:p w:rsidR="008B794D" w:rsidRPr="00FA46FD" w:rsidRDefault="00FA46FD" w:rsidP="003F04C3">
      <w:pPr>
        <w:spacing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6FD">
        <w:rPr>
          <w:rFonts w:ascii="Times New Roman" w:hAnsi="Times New Roman" w:cs="Times New Roman"/>
          <w:b/>
          <w:bCs/>
          <w:sz w:val="28"/>
          <w:szCs w:val="28"/>
        </w:rPr>
        <w:t xml:space="preserve">NGUỒN: </w:t>
      </w:r>
      <w:r w:rsidR="00A63BD1">
        <w:rPr>
          <w:rFonts w:ascii="Times New Roman" w:hAnsi="Times New Roman" w:cs="Times New Roman"/>
          <w:b/>
          <w:bCs/>
          <w:sz w:val="28"/>
          <w:szCs w:val="28"/>
        </w:rPr>
        <w:t xml:space="preserve">Bá Phi - </w:t>
      </w:r>
      <w:r w:rsidRPr="00FA46FD">
        <w:rPr>
          <w:rFonts w:ascii="Times New Roman" w:hAnsi="Times New Roman" w:cs="Times New Roman"/>
          <w:b/>
          <w:bCs/>
          <w:sz w:val="28"/>
          <w:szCs w:val="28"/>
        </w:rPr>
        <w:t>Phòng Quản lý tàu cá và CSDVHCNC – Chi cục Thủy sản</w:t>
      </w:r>
    </w:p>
    <w:sectPr w:rsidR="008B794D" w:rsidRPr="00FA46FD" w:rsidSect="003F04C3">
      <w:pgSz w:w="12240" w:h="15840"/>
      <w:pgMar w:top="426" w:right="102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71ED"/>
    <w:multiLevelType w:val="hybridMultilevel"/>
    <w:tmpl w:val="54DE2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794D"/>
    <w:rsid w:val="000F72E3"/>
    <w:rsid w:val="001211D1"/>
    <w:rsid w:val="002046EA"/>
    <w:rsid w:val="00362CDF"/>
    <w:rsid w:val="003F04C3"/>
    <w:rsid w:val="008A6301"/>
    <w:rsid w:val="008B794D"/>
    <w:rsid w:val="00A63BD1"/>
    <w:rsid w:val="00C35CE4"/>
    <w:rsid w:val="00FA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QLTC</dc:creator>
  <cp:lastModifiedBy>TRAN TUAN</cp:lastModifiedBy>
  <cp:revision>2</cp:revision>
  <dcterms:created xsi:type="dcterms:W3CDTF">2020-07-07T00:13:00Z</dcterms:created>
  <dcterms:modified xsi:type="dcterms:W3CDTF">2020-07-07T00:13:00Z</dcterms:modified>
</cp:coreProperties>
</file>